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E544" w14:textId="5F08D900" w:rsidR="00C50754" w:rsidRPr="00C50754" w:rsidRDefault="00C50754" w:rsidP="00C50754">
      <w:pPr>
        <w:ind w:left="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50754">
        <w:rPr>
          <w:rFonts w:cs="Times New Roman"/>
          <w:b/>
          <w:bCs/>
          <w:sz w:val="28"/>
          <w:szCs w:val="28"/>
          <w:lang w:val="ru-RU"/>
        </w:rPr>
        <w:t>ПОЛИТИКА В ОТНОШЕНИИ ОБРАБОТКИ ПЕРСОНАЛЬНЫХ ДАННЫХ</w:t>
      </w:r>
    </w:p>
    <w:p w14:paraId="431EF6F9" w14:textId="77777777" w:rsid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</w:p>
    <w:p w14:paraId="04F0FA83" w14:textId="1486A292" w:rsidR="00C50754" w:rsidRPr="00C50754" w:rsidRDefault="00C50754" w:rsidP="00C50754">
      <w:pPr>
        <w:ind w:left="5812" w:firstLine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УТВЕРЖДАЮ</w:t>
      </w:r>
    </w:p>
    <w:p w14:paraId="795976BC" w14:textId="4D526ECE" w:rsidR="00C50754" w:rsidRPr="00C50754" w:rsidRDefault="00C50754" w:rsidP="00C50754">
      <w:pPr>
        <w:ind w:left="5812" w:firstLine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 xml:space="preserve">Директор ООО </w:t>
      </w:r>
      <w:r w:rsidRPr="00C50754">
        <w:rPr>
          <w:rFonts w:cs="Times New Roman"/>
          <w:sz w:val="28"/>
          <w:szCs w:val="28"/>
          <w:lang w:val="ru-RU"/>
        </w:rPr>
        <w:t>«МедиаторОк»</w:t>
      </w:r>
      <w:r w:rsidRPr="00C50754">
        <w:rPr>
          <w:rFonts w:cs="Times New Roman"/>
          <w:sz w:val="28"/>
          <w:szCs w:val="28"/>
          <w:lang w:val="ru-RU"/>
        </w:rPr>
        <w:t xml:space="preserve"> ______________А.Б. Вартанова</w:t>
      </w:r>
    </w:p>
    <w:p w14:paraId="0B5D84A0" w14:textId="77777777" w:rsidR="00C50754" w:rsidRPr="00C50754" w:rsidRDefault="00C50754" w:rsidP="00C50754">
      <w:pPr>
        <w:ind w:left="5812" w:firstLine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10.06.2025 г.</w:t>
      </w:r>
    </w:p>
    <w:p w14:paraId="58A26542" w14:textId="77777777" w:rsid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</w:p>
    <w:p w14:paraId="694C2371" w14:textId="59A98D66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ГЛАВА 1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50754">
        <w:rPr>
          <w:rFonts w:cs="Times New Roman"/>
          <w:sz w:val="28"/>
          <w:szCs w:val="28"/>
          <w:lang w:val="ru-RU"/>
        </w:rPr>
        <w:t>ОБЩИЕ ПОЛОЖЕНИЯ</w:t>
      </w:r>
    </w:p>
    <w:p w14:paraId="28F89300" w14:textId="45CF3A7E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 xml:space="preserve">1.1. Настоящая Политика в отношении обработки и защиты персональных данных (далее – Политика) определяет деятельность Общества с ограниченной ответственностью </w:t>
      </w:r>
      <w:r>
        <w:rPr>
          <w:rFonts w:cs="Times New Roman"/>
          <w:sz w:val="28"/>
          <w:szCs w:val="28"/>
          <w:lang w:val="ru-RU"/>
        </w:rPr>
        <w:t>«МедиаторОк»</w:t>
      </w:r>
      <w:r w:rsidRPr="00C50754">
        <w:rPr>
          <w:rFonts w:cs="Times New Roman"/>
          <w:sz w:val="28"/>
          <w:szCs w:val="28"/>
          <w:lang w:val="ru-RU"/>
        </w:rPr>
        <w:t xml:space="preserve">, зарегистрированного и находящегося по адресу: г. </w:t>
      </w:r>
      <w:r>
        <w:rPr>
          <w:rFonts w:cs="Times New Roman"/>
          <w:sz w:val="28"/>
          <w:szCs w:val="28"/>
          <w:lang w:val="ru-RU"/>
        </w:rPr>
        <w:t>Гродно</w:t>
      </w:r>
      <w:r w:rsidRPr="00C50754"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  <w:lang w:val="ru-RU"/>
        </w:rPr>
        <w:t>ул. Буденного</w:t>
      </w:r>
      <w:r w:rsidRPr="00C50754"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  <w:lang w:val="ru-RU"/>
        </w:rPr>
        <w:t xml:space="preserve">41, </w:t>
      </w:r>
      <w:r w:rsidRPr="00C50754">
        <w:rPr>
          <w:rFonts w:cs="Times New Roman"/>
          <w:sz w:val="28"/>
          <w:szCs w:val="28"/>
          <w:lang w:val="ru-RU"/>
        </w:rPr>
        <w:t xml:space="preserve">оф. </w:t>
      </w:r>
      <w:r>
        <w:rPr>
          <w:rFonts w:cs="Times New Roman"/>
          <w:sz w:val="28"/>
          <w:szCs w:val="28"/>
          <w:lang w:val="ru-RU"/>
        </w:rPr>
        <w:t xml:space="preserve">306 </w:t>
      </w:r>
      <w:r w:rsidRPr="00C50754">
        <w:rPr>
          <w:rFonts w:cs="Times New Roman"/>
          <w:sz w:val="28"/>
          <w:szCs w:val="28"/>
          <w:lang w:val="ru-RU"/>
        </w:rPr>
        <w:t>(далее Общество или Оператор) в отношении обработки персональных данных, в том числе лиц, не являющихся его работниками, включая порядок сбора, хранения, использования, передачи и защиты персональных данных.</w:t>
      </w:r>
    </w:p>
    <w:p w14:paraId="632C1E85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1.2. Цель настоящей Политики – обеспечить гражданам права, конфиденциальность и защиту их персональных данных во исполнение Закона Республики Беларусь от 07.05.2021 № 99-З «О защите персональных данных» (далее – Закон).</w:t>
      </w:r>
    </w:p>
    <w:p w14:paraId="2E9BC503" w14:textId="1EFA3671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 xml:space="preserve">1.3. Настоящая Политика является локальным правовым актом ООО </w:t>
      </w:r>
      <w:r>
        <w:rPr>
          <w:rFonts w:cs="Times New Roman"/>
          <w:sz w:val="28"/>
          <w:szCs w:val="28"/>
          <w:lang w:val="ru-RU"/>
        </w:rPr>
        <w:t>«МедиаторОк»</w:t>
      </w:r>
      <w:r w:rsidRPr="00C50754">
        <w:rPr>
          <w:rFonts w:cs="Times New Roman"/>
          <w:sz w:val="28"/>
          <w:szCs w:val="28"/>
          <w:lang w:val="ru-RU"/>
        </w:rPr>
        <w:t>, обязательным для соблюдения и исполнения работниками, а также иными лицами, участвующими в обработке персональных данных.</w:t>
      </w:r>
    </w:p>
    <w:p w14:paraId="28E1BEC3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1.4. Действие настоящей Политики распространяется на все операции, совершаемые Оператором с персональными данными посредством использования средств автоматизации или без их использования.</w:t>
      </w:r>
    </w:p>
    <w:p w14:paraId="775FFAEE" w14:textId="3417AC20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 xml:space="preserve">1.5. Настоящая Политика и изменения к ней утверждаются директором ООО </w:t>
      </w:r>
      <w:r>
        <w:rPr>
          <w:rFonts w:cs="Times New Roman"/>
          <w:sz w:val="28"/>
          <w:szCs w:val="28"/>
          <w:lang w:val="ru-RU"/>
        </w:rPr>
        <w:t>«МедиаторОк»</w:t>
      </w:r>
      <w:r w:rsidRPr="00C50754">
        <w:rPr>
          <w:rFonts w:cs="Times New Roman"/>
          <w:sz w:val="28"/>
          <w:szCs w:val="28"/>
          <w:lang w:val="ru-RU"/>
        </w:rPr>
        <w:t xml:space="preserve"> и вступают в силу с момента их утверждения.</w:t>
      </w:r>
    </w:p>
    <w:p w14:paraId="382A703A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1.6. Политика Общества определяет:</w:t>
      </w:r>
    </w:p>
    <w:p w14:paraId="4F202CF9" w14:textId="77777777" w:rsidR="00C50754" w:rsidRPr="00C50754" w:rsidRDefault="00C50754" w:rsidP="00C50754">
      <w:pPr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цели и правовые основания обработки персональных данных;</w:t>
      </w:r>
    </w:p>
    <w:p w14:paraId="206A2660" w14:textId="77777777" w:rsidR="00C50754" w:rsidRPr="00C50754" w:rsidRDefault="00C50754" w:rsidP="00C50754">
      <w:pPr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lastRenderedPageBreak/>
        <w:t>категории субъектов персональных данных и объем обрабатываемых персональных данных;</w:t>
      </w:r>
    </w:p>
    <w:p w14:paraId="234EE327" w14:textId="77777777" w:rsidR="00C50754" w:rsidRPr="00C50754" w:rsidRDefault="00C50754" w:rsidP="00C50754">
      <w:pPr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порядок и условия обработки персональных данных, в том числе срок хранения персональных данных;</w:t>
      </w:r>
    </w:p>
    <w:p w14:paraId="246D2470" w14:textId="77777777" w:rsidR="00C50754" w:rsidRPr="00C50754" w:rsidRDefault="00C50754" w:rsidP="00C50754">
      <w:pPr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права и обязанности субъектов персональных данных;</w:t>
      </w:r>
    </w:p>
    <w:p w14:paraId="0A1BAB4A" w14:textId="77777777" w:rsidR="00C50754" w:rsidRPr="00C50754" w:rsidRDefault="00C50754" w:rsidP="00C50754">
      <w:pPr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организационные и технические меры по обеспечению защиты персональных данных.</w:t>
      </w:r>
    </w:p>
    <w:p w14:paraId="33C4B67E" w14:textId="77777777" w:rsidR="004C05DF" w:rsidRDefault="00C50754" w:rsidP="004C05DF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1.7. В настоящей Политике используются следующие термины и определения:</w:t>
      </w:r>
    </w:p>
    <w:p w14:paraId="38041104" w14:textId="77777777" w:rsidR="004C05DF" w:rsidRDefault="00C50754" w:rsidP="004C05DF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обработка персональных данных – любое действие или совокупность действий, совершаемых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</w:p>
    <w:p w14:paraId="1D20D82D" w14:textId="77777777" w:rsidR="004C05DF" w:rsidRDefault="00C50754" w:rsidP="004C05DF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общедоступные персональные данные –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актов;</w:t>
      </w:r>
    </w:p>
    <w:p w14:paraId="4FEBD0D7" w14:textId="77777777" w:rsidR="004C05DF" w:rsidRDefault="00C50754" w:rsidP="004C05DF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персональные данные –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14:paraId="1D0BA03D" w14:textId="77777777" w:rsidR="004C05DF" w:rsidRDefault="00C50754" w:rsidP="004C05DF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предоставление персональных данных – действия, направленные на ознакомление с персональными данными одного лица или определенного круга лиц;</w:t>
      </w:r>
    </w:p>
    <w:p w14:paraId="45A3119E" w14:textId="77777777" w:rsidR="004C05DF" w:rsidRDefault="00C50754" w:rsidP="004C05DF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распространение персональных данных – действия, направленные на ознакомление с персональными данными неопределенного круга лиц;</w:t>
      </w:r>
    </w:p>
    <w:p w14:paraId="3E92C85B" w14:textId="77777777" w:rsidR="004C05DF" w:rsidRDefault="00C50754" w:rsidP="004C05DF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субъект персональных данных – физическое лицо, в отношении которого осуществляется обработка персональных данных;</w:t>
      </w:r>
    </w:p>
    <w:p w14:paraId="2FA7F47C" w14:textId="77777777" w:rsidR="004C05DF" w:rsidRDefault="00C50754" w:rsidP="004C05DF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 xml:space="preserve">соискатели – лица, претендующие на трудоустройство в ООО </w:t>
      </w:r>
      <w:r w:rsidR="004C05DF">
        <w:rPr>
          <w:rFonts w:cs="Times New Roman"/>
          <w:sz w:val="28"/>
          <w:szCs w:val="28"/>
          <w:lang w:val="ru-RU"/>
        </w:rPr>
        <w:t>«МедиаторОк»</w:t>
      </w:r>
      <w:r w:rsidRPr="00C50754">
        <w:rPr>
          <w:rFonts w:cs="Times New Roman"/>
          <w:sz w:val="28"/>
          <w:szCs w:val="28"/>
          <w:lang w:val="ru-RU"/>
        </w:rPr>
        <w:t>;</w:t>
      </w:r>
    </w:p>
    <w:p w14:paraId="55E103D0" w14:textId="77777777" w:rsidR="004C05DF" w:rsidRDefault="00C50754" w:rsidP="004C05DF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lastRenderedPageBreak/>
        <w:t>трансграничная передача персональных данных – передача персональных данных на территорию иностранного государства;</w:t>
      </w:r>
    </w:p>
    <w:p w14:paraId="6DFD5A49" w14:textId="77777777" w:rsidR="004C05DF" w:rsidRDefault="00C50754" w:rsidP="004C05DF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удаление персональных данных –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данных;</w:t>
      </w:r>
    </w:p>
    <w:p w14:paraId="2F6AD57D" w14:textId="4BF41603" w:rsidR="00C50754" w:rsidRPr="00C50754" w:rsidRDefault="00C50754" w:rsidP="004C05DF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физическое лицо, которое может быть идентифицировано –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14:paraId="308CED09" w14:textId="0DFAE368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ГЛАВА 2</w:t>
      </w:r>
      <w:r w:rsidR="004C05DF">
        <w:rPr>
          <w:rFonts w:cs="Times New Roman"/>
          <w:sz w:val="28"/>
          <w:szCs w:val="28"/>
          <w:lang w:val="ru-RU"/>
        </w:rPr>
        <w:t xml:space="preserve"> </w:t>
      </w:r>
      <w:r w:rsidRPr="00C50754">
        <w:rPr>
          <w:rFonts w:cs="Times New Roman"/>
          <w:sz w:val="28"/>
          <w:szCs w:val="28"/>
          <w:lang w:val="ru-RU"/>
        </w:rPr>
        <w:t>КАТЕГОРИИ СУБЪЕКТОВ ПЕРСОНАЛЬНЫХ ДАННЫХ И ОБЪЕМ ОБРАБАТЫВАЕМЫХ ПЕРСОНАЛЬНЫХ ДАННЫХ</w:t>
      </w:r>
    </w:p>
    <w:p w14:paraId="296E36D5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2.1. В соответствии с данной Политикой Оператор обрабатывает персональные данные следующих категорий субъектов персональных данных:</w:t>
      </w:r>
    </w:p>
    <w:p w14:paraId="043A4494" w14:textId="77777777" w:rsidR="00C50754" w:rsidRPr="00C50754" w:rsidRDefault="00C50754" w:rsidP="004C05DF">
      <w:pPr>
        <w:numPr>
          <w:ilvl w:val="0"/>
          <w:numId w:val="6"/>
        </w:numPr>
        <w:ind w:left="0" w:firstLine="993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участников Общества и аффилированных лиц Общества;</w:t>
      </w:r>
    </w:p>
    <w:p w14:paraId="4A6581E9" w14:textId="77777777" w:rsidR="00C50754" w:rsidRPr="00C50754" w:rsidRDefault="00C50754" w:rsidP="004C05DF">
      <w:pPr>
        <w:numPr>
          <w:ilvl w:val="0"/>
          <w:numId w:val="6"/>
        </w:numPr>
        <w:ind w:left="0" w:firstLine="993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работников, бывших работников Общества, соискателей на вакантные должности Общества;</w:t>
      </w:r>
    </w:p>
    <w:p w14:paraId="33359E90" w14:textId="77777777" w:rsidR="00C50754" w:rsidRPr="00C50754" w:rsidRDefault="00C50754" w:rsidP="004C05DF">
      <w:pPr>
        <w:numPr>
          <w:ilvl w:val="0"/>
          <w:numId w:val="6"/>
        </w:numPr>
        <w:ind w:left="0" w:firstLine="993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контрагентов и клиентов Общества – физических лиц;</w:t>
      </w:r>
    </w:p>
    <w:p w14:paraId="2B10C8C4" w14:textId="77777777" w:rsidR="00C50754" w:rsidRPr="00C50754" w:rsidRDefault="00C50754" w:rsidP="004C05DF">
      <w:pPr>
        <w:numPr>
          <w:ilvl w:val="0"/>
          <w:numId w:val="6"/>
        </w:numPr>
        <w:ind w:left="0" w:firstLine="993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работников и иных представителей контрагентов (потенциальных контрагентов) – юридических лиц;</w:t>
      </w:r>
    </w:p>
    <w:p w14:paraId="3DF2C17F" w14:textId="77777777" w:rsidR="00C50754" w:rsidRPr="00C50754" w:rsidRDefault="00C50754" w:rsidP="004C05DF">
      <w:pPr>
        <w:numPr>
          <w:ilvl w:val="0"/>
          <w:numId w:val="6"/>
        </w:numPr>
        <w:ind w:left="0" w:firstLine="993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посетителей интернет-ресурсов Общества;</w:t>
      </w:r>
    </w:p>
    <w:p w14:paraId="24F60B1E" w14:textId="77777777" w:rsidR="00C50754" w:rsidRPr="00C50754" w:rsidRDefault="00C50754" w:rsidP="004C05DF">
      <w:pPr>
        <w:numPr>
          <w:ilvl w:val="0"/>
          <w:numId w:val="6"/>
        </w:numPr>
        <w:ind w:left="0" w:firstLine="993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лиц, предоставивших Обществу персональные данные путем оформления подписки на рассылку информации, оформления отзывов и обращений, регистрации на участие в мероприятиях Общества, заполнения анкет в ходе рекламных акций.</w:t>
      </w:r>
    </w:p>
    <w:p w14:paraId="0E15398B" w14:textId="77777777" w:rsidR="00C50754" w:rsidRPr="00C50754" w:rsidRDefault="00C50754" w:rsidP="004C05DF">
      <w:pPr>
        <w:numPr>
          <w:ilvl w:val="0"/>
          <w:numId w:val="6"/>
        </w:numPr>
        <w:ind w:left="0" w:firstLine="993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иных субъектов, взаимодействие которых с Обществом создает необходимость обработки персональных данных.</w:t>
      </w:r>
    </w:p>
    <w:p w14:paraId="5F4D5373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lastRenderedPageBreak/>
        <w:t>2.2. Оператор обрабатывает следующие персональные данные субъектов персональных данных:</w:t>
      </w:r>
    </w:p>
    <w:p w14:paraId="34874755" w14:textId="77777777" w:rsidR="00C50754" w:rsidRPr="00C50754" w:rsidRDefault="00C50754" w:rsidP="004C05DF">
      <w:pPr>
        <w:numPr>
          <w:ilvl w:val="0"/>
          <w:numId w:val="7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фамилия, имя и отчество (при его наличии);</w:t>
      </w:r>
    </w:p>
    <w:p w14:paraId="44C85894" w14:textId="77777777" w:rsidR="00C50754" w:rsidRPr="00C50754" w:rsidRDefault="00C50754" w:rsidP="004C05DF">
      <w:pPr>
        <w:numPr>
          <w:ilvl w:val="0"/>
          <w:numId w:val="7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пол;</w:t>
      </w:r>
    </w:p>
    <w:p w14:paraId="54FAF14B" w14:textId="77777777" w:rsidR="00C50754" w:rsidRPr="00C50754" w:rsidRDefault="00C50754" w:rsidP="004C05DF">
      <w:pPr>
        <w:numPr>
          <w:ilvl w:val="0"/>
          <w:numId w:val="7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дата рождения;</w:t>
      </w:r>
    </w:p>
    <w:p w14:paraId="3A07A7AF" w14:textId="77777777" w:rsidR="00C50754" w:rsidRPr="00C50754" w:rsidRDefault="00C50754" w:rsidP="004C05DF">
      <w:pPr>
        <w:numPr>
          <w:ilvl w:val="0"/>
          <w:numId w:val="7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гражданство;</w:t>
      </w:r>
    </w:p>
    <w:p w14:paraId="52B8AB75" w14:textId="77777777" w:rsidR="00C50754" w:rsidRPr="00C50754" w:rsidRDefault="00C50754" w:rsidP="004C05DF">
      <w:pPr>
        <w:numPr>
          <w:ilvl w:val="0"/>
          <w:numId w:val="7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место регистрации и фактического проживания;</w:t>
      </w:r>
    </w:p>
    <w:p w14:paraId="11967AE7" w14:textId="77777777" w:rsidR="00C50754" w:rsidRPr="00C50754" w:rsidRDefault="00C50754" w:rsidP="004C05DF">
      <w:pPr>
        <w:numPr>
          <w:ilvl w:val="0"/>
          <w:numId w:val="7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документ, и др.);</w:t>
      </w:r>
    </w:p>
    <w:p w14:paraId="54F5A9C3" w14:textId="77777777" w:rsidR="00C50754" w:rsidRPr="00C50754" w:rsidRDefault="00C50754" w:rsidP="004C05DF">
      <w:pPr>
        <w:numPr>
          <w:ilvl w:val="0"/>
          <w:numId w:val="7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номер страхового свидетельства государственного социального страхования;</w:t>
      </w:r>
    </w:p>
    <w:p w14:paraId="6F7E805E" w14:textId="77777777" w:rsidR="00C50754" w:rsidRPr="00C50754" w:rsidRDefault="00C50754" w:rsidP="004C05DF">
      <w:pPr>
        <w:numPr>
          <w:ilvl w:val="0"/>
          <w:numId w:val="7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биометрические персональные данные (включая фотографии, изображения с камер видеонаблюдения, записи голоса);</w:t>
      </w:r>
    </w:p>
    <w:p w14:paraId="630F90E1" w14:textId="77777777" w:rsidR="00C50754" w:rsidRPr="00C50754" w:rsidRDefault="00C50754" w:rsidP="004C05DF">
      <w:pPr>
        <w:numPr>
          <w:ilvl w:val="0"/>
          <w:numId w:val="7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сведения о социальных льготах и выплатах;</w:t>
      </w:r>
    </w:p>
    <w:p w14:paraId="6735F5F5" w14:textId="77777777" w:rsidR="00C50754" w:rsidRPr="00C50754" w:rsidRDefault="00C50754" w:rsidP="004C05DF">
      <w:pPr>
        <w:numPr>
          <w:ilvl w:val="0"/>
          <w:numId w:val="7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сведения о воинском учете;</w:t>
      </w:r>
    </w:p>
    <w:p w14:paraId="1C299943" w14:textId="77777777" w:rsidR="00C50754" w:rsidRPr="00C50754" w:rsidRDefault="00C50754" w:rsidP="004C05DF">
      <w:pPr>
        <w:numPr>
          <w:ilvl w:val="0"/>
          <w:numId w:val="7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контактные данные: номер телефона (домашнего, личного и/или рабочего) адрес электронной почты;</w:t>
      </w:r>
    </w:p>
    <w:p w14:paraId="02E97057" w14:textId="77777777" w:rsidR="00C50754" w:rsidRPr="00C50754" w:rsidRDefault="00C50754" w:rsidP="004C05DF">
      <w:pPr>
        <w:numPr>
          <w:ilvl w:val="0"/>
          <w:numId w:val="7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данные об образовании, повышении квалификации и профессиональной переподготовке, ученой степени, ученом звании;</w:t>
      </w:r>
    </w:p>
    <w:p w14:paraId="50877AA4" w14:textId="77777777" w:rsidR="00C50754" w:rsidRPr="00C50754" w:rsidRDefault="00C50754" w:rsidP="004C05DF">
      <w:pPr>
        <w:numPr>
          <w:ilvl w:val="0"/>
          <w:numId w:val="7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сведения о трудовой деятельности (включая стаж и опыт работы, данные о занятости с указанием должности, подразделения, сведений о работодателе и др.);</w:t>
      </w:r>
    </w:p>
    <w:p w14:paraId="7878D8E4" w14:textId="77777777" w:rsidR="00C50754" w:rsidRPr="00C50754" w:rsidRDefault="00C50754" w:rsidP="004C05DF">
      <w:pPr>
        <w:numPr>
          <w:ilvl w:val="0"/>
          <w:numId w:val="7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сведения медицинского характера (в случаях, предусмотренных законодательством);</w:t>
      </w:r>
    </w:p>
    <w:p w14:paraId="4F25A893" w14:textId="77777777" w:rsidR="00C50754" w:rsidRPr="00C50754" w:rsidRDefault="00C50754" w:rsidP="004C05DF">
      <w:pPr>
        <w:numPr>
          <w:ilvl w:val="0"/>
          <w:numId w:val="7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история запросов и просмотров на интернет-ресурсах Общества;</w:t>
      </w:r>
    </w:p>
    <w:p w14:paraId="72C0F215" w14:textId="77777777" w:rsidR="00C50754" w:rsidRPr="00C50754" w:rsidRDefault="00C50754" w:rsidP="004C05DF">
      <w:pPr>
        <w:numPr>
          <w:ilvl w:val="0"/>
          <w:numId w:val="7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иная информация (указанный перечень может сокращаться или расширяться в зависимости от конкретного случая и целей обработки персональных данных)</w:t>
      </w:r>
    </w:p>
    <w:p w14:paraId="6F13F1EF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lastRenderedPageBreak/>
        <w:t>2.3. Для анализа работы своих интернет-ресурсов Оператор обрабатывает следующие персональные данные их посетителей:</w:t>
      </w:r>
    </w:p>
    <w:p w14:paraId="6B3543A6" w14:textId="77777777" w:rsidR="00C50754" w:rsidRPr="00C50754" w:rsidRDefault="00C50754" w:rsidP="004C05DF">
      <w:pPr>
        <w:numPr>
          <w:ilvl w:val="0"/>
          <w:numId w:val="8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адрес электронной почты;</w:t>
      </w:r>
    </w:p>
    <w:p w14:paraId="757131CF" w14:textId="77777777" w:rsidR="00C50754" w:rsidRPr="00C50754" w:rsidRDefault="00C50754" w:rsidP="004C05DF">
      <w:pPr>
        <w:numPr>
          <w:ilvl w:val="0"/>
          <w:numId w:val="8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должность, фамилия, имя, отчество физического лица;</w:t>
      </w:r>
    </w:p>
    <w:p w14:paraId="1290D1CE" w14:textId="77777777" w:rsidR="00C50754" w:rsidRPr="00C50754" w:rsidRDefault="00C50754" w:rsidP="004C05DF">
      <w:pPr>
        <w:numPr>
          <w:ilvl w:val="0"/>
          <w:numId w:val="8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номер телефона;</w:t>
      </w:r>
    </w:p>
    <w:p w14:paraId="58CD8C33" w14:textId="77777777" w:rsidR="00C50754" w:rsidRPr="00C50754" w:rsidRDefault="00C50754" w:rsidP="004C05DF">
      <w:pPr>
        <w:numPr>
          <w:ilvl w:val="0"/>
          <w:numId w:val="8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IP адрес;</w:t>
      </w:r>
    </w:p>
    <w:p w14:paraId="60885B7D" w14:textId="77777777" w:rsidR="00C50754" w:rsidRPr="00C50754" w:rsidRDefault="00C50754" w:rsidP="004C05DF">
      <w:pPr>
        <w:numPr>
          <w:ilvl w:val="0"/>
          <w:numId w:val="8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информация о браузере;</w:t>
      </w:r>
    </w:p>
    <w:p w14:paraId="6A2AB7E1" w14:textId="77777777" w:rsidR="00C50754" w:rsidRPr="00C50754" w:rsidRDefault="00C50754" w:rsidP="004C05DF">
      <w:pPr>
        <w:numPr>
          <w:ilvl w:val="0"/>
          <w:numId w:val="8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данные файлов cookie;</w:t>
      </w:r>
    </w:p>
    <w:p w14:paraId="03DD1B0B" w14:textId="77777777" w:rsidR="00C50754" w:rsidRPr="00C50754" w:rsidRDefault="00C50754" w:rsidP="004C05DF">
      <w:pPr>
        <w:numPr>
          <w:ilvl w:val="0"/>
          <w:numId w:val="8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адреса запрошенных страниц;</w:t>
      </w:r>
    </w:p>
    <w:p w14:paraId="5463227A" w14:textId="77777777" w:rsidR="00C50754" w:rsidRPr="00C50754" w:rsidRDefault="00C50754" w:rsidP="004C05DF">
      <w:pPr>
        <w:numPr>
          <w:ilvl w:val="0"/>
          <w:numId w:val="8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время доступа.</w:t>
      </w:r>
    </w:p>
    <w:p w14:paraId="7A2E85F9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2.4. Оператор обеспечивает соответствие содержания и объема обрабатываемых персональных данных заявленным целям их обработки и при необходимости принимает меры по устранению их избыточности по отношению к заявленным целям обработки.</w:t>
      </w:r>
    </w:p>
    <w:p w14:paraId="65D6919F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2.5. Оператор не осуществляет обработку специальных персональных данных, касающихся расовой, национальной принадлежности, политических взглядов, членства в профессиональных союзах, религиозных и иных убеждений, здоровья, половой жизни, привлечения к административной или уголовной ответственности за исключением случаев, когда субъект самостоятельно предоставил такие данные Оператору в соответствии с законодательством Республики Беларусь.</w:t>
      </w:r>
    </w:p>
    <w:p w14:paraId="739D7DD0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2.6. Оператор в случае необходимости для достижения целей обработки вправе передавать персональные данные третьим лицам с соблюдением требований белорусского законодательства.</w:t>
      </w:r>
    </w:p>
    <w:p w14:paraId="7BF09AD5" w14:textId="1C7F87AB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ГЛАВА 3</w:t>
      </w:r>
      <w:r w:rsidR="004C05DF">
        <w:rPr>
          <w:rFonts w:cs="Times New Roman"/>
          <w:sz w:val="28"/>
          <w:szCs w:val="28"/>
          <w:lang w:val="ru-RU"/>
        </w:rPr>
        <w:t xml:space="preserve"> </w:t>
      </w:r>
      <w:r w:rsidRPr="00C50754">
        <w:rPr>
          <w:rFonts w:cs="Times New Roman"/>
          <w:sz w:val="28"/>
          <w:szCs w:val="28"/>
          <w:lang w:val="ru-RU"/>
        </w:rPr>
        <w:t>ЦЕЛИ И ПРАВОВЫЕ ОСНОВАНИЯ ОБРАБОТКИ ПЕРСОНАЛЬНЫХ ДАННЫХ</w:t>
      </w:r>
    </w:p>
    <w:p w14:paraId="5870CA66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3.1. Оператор осуществляет обработку персональных данных в следующих целях:</w:t>
      </w:r>
    </w:p>
    <w:p w14:paraId="7A118FFB" w14:textId="473138CF" w:rsidR="00C50754" w:rsidRPr="00C50754" w:rsidRDefault="00C50754" w:rsidP="004C05DF">
      <w:pPr>
        <w:numPr>
          <w:ilvl w:val="0"/>
          <w:numId w:val="9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lastRenderedPageBreak/>
        <w:t xml:space="preserve">осуществление хозяйственной деятельности, выполнение функций, полномочий и обязанностей, возложенных на ООО </w:t>
      </w:r>
      <w:r w:rsidR="004C05DF">
        <w:rPr>
          <w:rFonts w:cs="Times New Roman"/>
          <w:sz w:val="28"/>
          <w:szCs w:val="28"/>
          <w:lang w:val="ru-RU"/>
        </w:rPr>
        <w:t>«МедиаторОк»</w:t>
      </w:r>
      <w:r w:rsidR="004C05DF">
        <w:rPr>
          <w:rFonts w:cs="Times New Roman"/>
          <w:sz w:val="28"/>
          <w:szCs w:val="28"/>
          <w:lang w:val="ru-RU"/>
        </w:rPr>
        <w:t xml:space="preserve"> </w:t>
      </w:r>
      <w:r w:rsidRPr="00C50754">
        <w:rPr>
          <w:rFonts w:cs="Times New Roman"/>
          <w:sz w:val="28"/>
          <w:szCs w:val="28"/>
          <w:lang w:val="ru-RU"/>
        </w:rPr>
        <w:t>законодательством Республики Беларусь;</w:t>
      </w:r>
    </w:p>
    <w:p w14:paraId="0ECD83BA" w14:textId="77777777" w:rsidR="00C50754" w:rsidRPr="00C50754" w:rsidRDefault="00C50754" w:rsidP="004C05DF">
      <w:pPr>
        <w:numPr>
          <w:ilvl w:val="0"/>
          <w:numId w:val="9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привлечение кандидатов на занятие вакантных должностей, их проверка (в том числе профессиональных знаний и навыков, опыта работы в требуемой сфере);</w:t>
      </w:r>
    </w:p>
    <w:p w14:paraId="7D432DA4" w14:textId="77777777" w:rsidR="00C50754" w:rsidRPr="00C50754" w:rsidRDefault="00C50754" w:rsidP="004C05DF">
      <w:pPr>
        <w:numPr>
          <w:ilvl w:val="0"/>
          <w:numId w:val="9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ведение кадрового резерва;</w:t>
      </w:r>
    </w:p>
    <w:p w14:paraId="153AD9D4" w14:textId="77777777" w:rsidR="00C50754" w:rsidRPr="00C50754" w:rsidRDefault="00C50754" w:rsidP="004C05DF">
      <w:pPr>
        <w:numPr>
          <w:ilvl w:val="0"/>
          <w:numId w:val="9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совершение различных сделок с субъектами персональных данных, их последующее исполнение, а при необходимости изменение и прекращение отношений;</w:t>
      </w:r>
    </w:p>
    <w:p w14:paraId="0DC34733" w14:textId="77777777" w:rsidR="00C50754" w:rsidRPr="00C50754" w:rsidRDefault="00C50754" w:rsidP="004C05DF">
      <w:pPr>
        <w:numPr>
          <w:ilvl w:val="0"/>
          <w:numId w:val="9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организация мероприятий, их проведение и обеспечение участия в них субъектов персональных данных;</w:t>
      </w:r>
    </w:p>
    <w:p w14:paraId="178F3750" w14:textId="77777777" w:rsidR="00C50754" w:rsidRPr="00C50754" w:rsidRDefault="00C50754" w:rsidP="004C05DF">
      <w:pPr>
        <w:numPr>
          <w:ilvl w:val="0"/>
          <w:numId w:val="9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обеспечение безопасности, сохранение материальных ценностей и предотвращение правонарушений;</w:t>
      </w:r>
    </w:p>
    <w:p w14:paraId="6C49ABFC" w14:textId="77777777" w:rsidR="00C50754" w:rsidRPr="00C50754" w:rsidRDefault="00C50754" w:rsidP="004C05DF">
      <w:pPr>
        <w:numPr>
          <w:ilvl w:val="0"/>
          <w:numId w:val="9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отправление субъектам персональных данных уведомлений, коммерческих предложений, реклама и продвижение услуг, в том числе представление информации об услугах Общества;</w:t>
      </w:r>
    </w:p>
    <w:p w14:paraId="6157DE07" w14:textId="77777777" w:rsidR="00C50754" w:rsidRPr="00C50754" w:rsidRDefault="00C50754" w:rsidP="004C05DF">
      <w:pPr>
        <w:numPr>
          <w:ilvl w:val="0"/>
          <w:numId w:val="9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оценка и анализ работы интернет-ресурсов компании, обработка обращений, контроль и улучшение качества оказываемых услуг;</w:t>
      </w:r>
    </w:p>
    <w:p w14:paraId="02ED9993" w14:textId="77777777" w:rsidR="00C50754" w:rsidRPr="00C50754" w:rsidRDefault="00C50754" w:rsidP="004C05DF">
      <w:pPr>
        <w:numPr>
          <w:ilvl w:val="0"/>
          <w:numId w:val="9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иные цели, направленные на обеспечение соблюдения трудовых договоров, законов и иных нормативных правовых актов.</w:t>
      </w:r>
    </w:p>
    <w:p w14:paraId="70294682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3.2. Персональные данные обрабатываются исключительно для достижения указанных законных целей. Если персональные данные были собраны и обрабатываются для достижения определенной цели, то в случае, если появляется дополнительная цель для использования этих данных, необходимо поставить в известность об этом субъекта персональных данных и в случае необходимости получить новое согласие на обработку.</w:t>
      </w:r>
    </w:p>
    <w:p w14:paraId="7A82EC93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3.3. Правовым основанием обработки персональных данных являются статьи 4, 6, 19 Закона.</w:t>
      </w:r>
    </w:p>
    <w:p w14:paraId="0BBAC435" w14:textId="427C738E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lastRenderedPageBreak/>
        <w:t>ГЛАВА 4</w:t>
      </w:r>
      <w:r w:rsidR="004C05DF">
        <w:rPr>
          <w:rFonts w:cs="Times New Roman"/>
          <w:sz w:val="28"/>
          <w:szCs w:val="28"/>
          <w:lang w:val="ru-RU"/>
        </w:rPr>
        <w:t xml:space="preserve"> </w:t>
      </w:r>
      <w:r w:rsidRPr="00C50754">
        <w:rPr>
          <w:rFonts w:cs="Times New Roman"/>
          <w:sz w:val="28"/>
          <w:szCs w:val="28"/>
          <w:lang w:val="ru-RU"/>
        </w:rPr>
        <w:t>ПОРЯДОК И УСЛОВИЯ ОБРАБОТКИ ПЕРСОНАЛЬНЫХ ДАННЫХ. СРОКИ ХРАНЕНИЯ ПЕРСОНАЛЬНЫХ ДАННЫХ</w:t>
      </w:r>
    </w:p>
    <w:p w14:paraId="1705E206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4.1. Основанием обработки персональных данных является согласие субъекта персональных данных, за исключением случаев, установленных законодательством Республики Беларусь, когда обработка персональных данных осуществляется без получения такого согласия.</w:t>
      </w:r>
    </w:p>
    <w:p w14:paraId="57BCBF91" w14:textId="69C7069A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4.2. Согласие субъекта персональных данных представляет собой свободное, однозначное, информированное выражение его воли на обработку своих персональных данных.</w:t>
      </w:r>
      <w:r w:rsidR="004C05DF">
        <w:rPr>
          <w:rFonts w:cs="Times New Roman"/>
          <w:sz w:val="28"/>
          <w:szCs w:val="28"/>
          <w:lang w:val="ru-RU"/>
        </w:rPr>
        <w:t xml:space="preserve"> </w:t>
      </w:r>
      <w:r w:rsidRPr="00C50754">
        <w:rPr>
          <w:rFonts w:cs="Times New Roman"/>
          <w:sz w:val="28"/>
          <w:szCs w:val="28"/>
          <w:lang w:val="ru-RU"/>
        </w:rPr>
        <w:t>Отказ в даче согласия на обработку персональных данных дает право Оператору отказать субъекту персональных данных в предоставлении доступа к интернет-ресурсам Общества.</w:t>
      </w:r>
    </w:p>
    <w:p w14:paraId="7F0E1123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4.3. Оператор осуществляет следующие действия с персональными данными: сбор, систематизацию, хранение, изменение, использование, предоставление, обезличивание, блокирование, удаление, иные действия в соответствии с законодательством Республики Беларусь.</w:t>
      </w:r>
    </w:p>
    <w:p w14:paraId="59B46865" w14:textId="78A08D86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4.4. Способы обработки персональных данных: воспроизведение их в форме изготовления электронных копий документов, представленных на бумажных носителях; размещение их в локальных базах данных, на интернет-ресурсах Общества (почтовые и иные Сервисы, предназначенные для выполнения трудовых функций работников Общества в соответствии с их компетенцией), передача по информационно-телекоммуникационным сетям или без нее.</w:t>
      </w:r>
    </w:p>
    <w:p w14:paraId="7915CE1E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4.5. Хранение персональных данных осуществляется в форме, позволяющей определить субъекта персональных данных в течение срока не дольше, чем того требуют цели обработки персональных данных, кроме случаев, когда срок хранения персональных данных установлен законодательством Республики Беларусь, договором, заключаемым с субъектом персональных данных, в целях совершения действий, установленных этим договором.</w:t>
      </w:r>
    </w:p>
    <w:p w14:paraId="54915686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lastRenderedPageBreak/>
        <w:t>4.6. Условием прекращения обработки персональных данных может являться достижение целей обработки, истечение срока обработки,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14:paraId="66B135CF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4.7. В случае письменного отзыва согласия субъектом на обработку его персональных данных Оператор в течение 15 дней после получения заявления прекращает обработку персональных данных при отсутствии оснований для обработки этих данных, предусмотренных законодательством.</w:t>
      </w:r>
      <w:r w:rsidRPr="00C50754">
        <w:rPr>
          <w:rFonts w:cs="Times New Roman"/>
          <w:sz w:val="28"/>
          <w:szCs w:val="28"/>
          <w:lang w:val="ru-RU"/>
        </w:rPr>
        <w:br/>
        <w:t>Заявление об отзыве согласия на обработку персональных данных направляется Оператору в письменной форме простым почтовым отправлением либо в виде электронного документа. Заявление должно содержать:</w:t>
      </w:r>
    </w:p>
    <w:p w14:paraId="376A2BF4" w14:textId="77777777" w:rsidR="00C50754" w:rsidRPr="00C50754" w:rsidRDefault="00C50754" w:rsidP="004C05DF">
      <w:pPr>
        <w:numPr>
          <w:ilvl w:val="0"/>
          <w:numId w:val="10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фамилию, имя и отчество (при его наличии) субъекта персональных данных;</w:t>
      </w:r>
    </w:p>
    <w:p w14:paraId="7F24FCBD" w14:textId="77777777" w:rsidR="00C50754" w:rsidRPr="00C50754" w:rsidRDefault="00C50754" w:rsidP="004C05DF">
      <w:pPr>
        <w:numPr>
          <w:ilvl w:val="0"/>
          <w:numId w:val="10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адрес его места жительства или места пребывания;</w:t>
      </w:r>
    </w:p>
    <w:p w14:paraId="4900DB57" w14:textId="77777777" w:rsidR="00C50754" w:rsidRPr="00C50754" w:rsidRDefault="00C50754" w:rsidP="004C05DF">
      <w:pPr>
        <w:numPr>
          <w:ilvl w:val="0"/>
          <w:numId w:val="10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дату рождения;</w:t>
      </w:r>
    </w:p>
    <w:p w14:paraId="40EB7C09" w14:textId="77777777" w:rsidR="00C50754" w:rsidRPr="00C50754" w:rsidRDefault="00C50754" w:rsidP="004C05DF">
      <w:pPr>
        <w:numPr>
          <w:ilvl w:val="0"/>
          <w:numId w:val="10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идентификационный номер (если он указывался при даче согласия на обработку персональных данных или если обработка персональных данных ведется без согласия субъекта персональных данных);</w:t>
      </w:r>
    </w:p>
    <w:p w14:paraId="25024089" w14:textId="77777777" w:rsidR="00C50754" w:rsidRPr="00C50754" w:rsidRDefault="00C50754" w:rsidP="004C05DF">
      <w:pPr>
        <w:numPr>
          <w:ilvl w:val="0"/>
          <w:numId w:val="10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изложение сути заявления;</w:t>
      </w:r>
    </w:p>
    <w:p w14:paraId="62728462" w14:textId="77777777" w:rsidR="00C50754" w:rsidRPr="00C50754" w:rsidRDefault="00C50754" w:rsidP="004C05DF">
      <w:pPr>
        <w:numPr>
          <w:ilvl w:val="0"/>
          <w:numId w:val="10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личную подпись (электронную цифровую подпись в случае направления заявления в виде электронного документа).</w:t>
      </w:r>
    </w:p>
    <w:p w14:paraId="5E4DA1C7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4.8. При обработке персональных данных Оператор принимает необходимые правовые, организационные,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их отношении.</w:t>
      </w:r>
    </w:p>
    <w:p w14:paraId="63444AFF" w14:textId="4147EE88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ГЛАВА 5</w:t>
      </w:r>
      <w:r w:rsidR="004C05DF">
        <w:rPr>
          <w:rFonts w:cs="Times New Roman"/>
          <w:sz w:val="28"/>
          <w:szCs w:val="28"/>
          <w:lang w:val="ru-RU"/>
        </w:rPr>
        <w:t xml:space="preserve"> </w:t>
      </w:r>
      <w:r w:rsidRPr="00C50754">
        <w:rPr>
          <w:rFonts w:cs="Times New Roman"/>
          <w:sz w:val="28"/>
          <w:szCs w:val="28"/>
          <w:lang w:val="ru-RU"/>
        </w:rPr>
        <w:t>ОСНОВНЫЕ ПРАВА И ОБЯЗАННОСТИ СУБЪЕКТОВ ПЕРСОНАЛЬНЫХ ДАННЫХ</w:t>
      </w:r>
    </w:p>
    <w:p w14:paraId="4DFE1491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5.1. Субъект персональных данных имеет право:</w:t>
      </w:r>
    </w:p>
    <w:p w14:paraId="2767E927" w14:textId="77777777" w:rsidR="00C50754" w:rsidRPr="00C50754" w:rsidRDefault="00C50754" w:rsidP="004C05DF">
      <w:pPr>
        <w:numPr>
          <w:ilvl w:val="0"/>
          <w:numId w:val="11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lastRenderedPageBreak/>
        <w:t>на отзыв в любое время без объяснения причин своего согласия на обработку персональных данных;</w:t>
      </w:r>
    </w:p>
    <w:p w14:paraId="586834EA" w14:textId="77777777" w:rsidR="00C50754" w:rsidRPr="00C50754" w:rsidRDefault="00C50754" w:rsidP="004C05DF">
      <w:pPr>
        <w:numPr>
          <w:ilvl w:val="0"/>
          <w:numId w:val="11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на получение информации, касающейся обработки Оператором его персональных данных;</w:t>
      </w:r>
    </w:p>
    <w:p w14:paraId="30C2D43E" w14:textId="77777777" w:rsidR="00C50754" w:rsidRPr="00C50754" w:rsidRDefault="00C50754" w:rsidP="004C05DF">
      <w:pPr>
        <w:numPr>
          <w:ilvl w:val="0"/>
          <w:numId w:val="11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на внесение изменений в персональные данные в случае, если они являются неполными, устаревшими или неточными;</w:t>
      </w:r>
    </w:p>
    <w:p w14:paraId="3D552331" w14:textId="77777777" w:rsidR="00C50754" w:rsidRPr="00C50754" w:rsidRDefault="00C50754" w:rsidP="004C05DF">
      <w:pPr>
        <w:numPr>
          <w:ilvl w:val="0"/>
          <w:numId w:val="11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на получение от Общества информации о предоставлении персональных данных третьим лицам;</w:t>
      </w:r>
    </w:p>
    <w:p w14:paraId="0633F262" w14:textId="77777777" w:rsidR="00C50754" w:rsidRPr="00C50754" w:rsidRDefault="00C50754" w:rsidP="004C05DF">
      <w:pPr>
        <w:numPr>
          <w:ilvl w:val="0"/>
          <w:numId w:val="11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требовать бесплатного прекращения обработки своих персональных данных, включая их удаление при отсутствии оснований для их обработки.</w:t>
      </w:r>
    </w:p>
    <w:p w14:paraId="11E65C71" w14:textId="77777777" w:rsidR="00C50754" w:rsidRPr="00C50754" w:rsidRDefault="00C50754" w:rsidP="004C05DF">
      <w:pPr>
        <w:numPr>
          <w:ilvl w:val="0"/>
          <w:numId w:val="11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на обжалование действий/бездействий Оператора, относящихся к обработке его персональных данных, в уполномоченный орган по защите прав субъектов персональных данных в порядке, установленном законодательством.</w:t>
      </w:r>
    </w:p>
    <w:p w14:paraId="4D750F6D" w14:textId="02E9948E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 xml:space="preserve">5.2. Для реализации указанных прав Оператору должно быть подано заявление в письменной форме по адресу: г. </w:t>
      </w:r>
      <w:r w:rsidR="004C05DF">
        <w:rPr>
          <w:rFonts w:cs="Times New Roman"/>
          <w:sz w:val="28"/>
          <w:szCs w:val="28"/>
          <w:lang w:val="ru-RU"/>
        </w:rPr>
        <w:t>Гродно</w:t>
      </w:r>
      <w:r w:rsidRPr="00C50754">
        <w:rPr>
          <w:rFonts w:cs="Times New Roman"/>
          <w:sz w:val="28"/>
          <w:szCs w:val="28"/>
          <w:lang w:val="ru-RU"/>
        </w:rPr>
        <w:t xml:space="preserve">, </w:t>
      </w:r>
      <w:r w:rsidR="004C05DF">
        <w:rPr>
          <w:rFonts w:cs="Times New Roman"/>
          <w:sz w:val="28"/>
          <w:szCs w:val="28"/>
          <w:lang w:val="ru-RU"/>
        </w:rPr>
        <w:t>ул. Буденного, 41</w:t>
      </w:r>
      <w:r w:rsidRPr="00C50754">
        <w:rPr>
          <w:rFonts w:cs="Times New Roman"/>
          <w:sz w:val="28"/>
          <w:szCs w:val="28"/>
          <w:lang w:val="ru-RU"/>
        </w:rPr>
        <w:t xml:space="preserve">, оф. </w:t>
      </w:r>
      <w:r w:rsidR="004C05DF">
        <w:rPr>
          <w:rFonts w:cs="Times New Roman"/>
          <w:sz w:val="28"/>
          <w:szCs w:val="28"/>
          <w:lang w:val="ru-RU"/>
        </w:rPr>
        <w:t>306</w:t>
      </w:r>
      <w:r w:rsidRPr="00C50754">
        <w:rPr>
          <w:rFonts w:cs="Times New Roman"/>
          <w:sz w:val="28"/>
          <w:szCs w:val="28"/>
          <w:lang w:val="ru-RU"/>
        </w:rPr>
        <w:t xml:space="preserve">, либо в виде электронного документа или документа в электронном виде на адрес электронной почты: </w:t>
      </w:r>
      <w:r w:rsidR="004C05DF">
        <w:rPr>
          <w:rFonts w:cs="Times New Roman"/>
          <w:sz w:val="28"/>
          <w:szCs w:val="28"/>
          <w:lang w:val="en-US"/>
        </w:rPr>
        <w:t>mediatorok</w:t>
      </w:r>
      <w:r w:rsidR="004C05DF" w:rsidRPr="004C05DF">
        <w:rPr>
          <w:rFonts w:cs="Times New Roman"/>
          <w:sz w:val="28"/>
          <w:szCs w:val="28"/>
          <w:lang w:val="ru-RU"/>
        </w:rPr>
        <w:t>.</w:t>
      </w:r>
      <w:r w:rsidR="004C05DF">
        <w:rPr>
          <w:rFonts w:cs="Times New Roman"/>
          <w:sz w:val="28"/>
          <w:szCs w:val="28"/>
          <w:lang w:val="en-US"/>
        </w:rPr>
        <w:t>by</w:t>
      </w:r>
      <w:r w:rsidR="004C05DF" w:rsidRPr="004C05DF">
        <w:rPr>
          <w:rFonts w:cs="Times New Roman"/>
          <w:sz w:val="28"/>
          <w:szCs w:val="28"/>
          <w:lang w:val="ru-RU"/>
        </w:rPr>
        <w:t>@</w:t>
      </w:r>
      <w:r w:rsidR="004C05DF">
        <w:rPr>
          <w:rFonts w:cs="Times New Roman"/>
          <w:sz w:val="28"/>
          <w:szCs w:val="28"/>
          <w:lang w:val="en-US"/>
        </w:rPr>
        <w:t>gmail</w:t>
      </w:r>
      <w:r w:rsidR="004C05DF" w:rsidRPr="004C05DF">
        <w:rPr>
          <w:rFonts w:cs="Times New Roman"/>
          <w:sz w:val="28"/>
          <w:szCs w:val="28"/>
          <w:lang w:val="ru-RU"/>
        </w:rPr>
        <w:t>.</w:t>
      </w:r>
      <w:r w:rsidR="004C05DF">
        <w:rPr>
          <w:rFonts w:cs="Times New Roman"/>
          <w:sz w:val="28"/>
          <w:szCs w:val="28"/>
          <w:lang w:val="en-US"/>
        </w:rPr>
        <w:t>com</w:t>
      </w:r>
      <w:r w:rsidRPr="00C50754">
        <w:rPr>
          <w:rFonts w:cs="Times New Roman"/>
          <w:sz w:val="28"/>
          <w:szCs w:val="28"/>
          <w:lang w:val="ru-RU"/>
        </w:rPr>
        <w:t>. Заявление должно содержать:</w:t>
      </w:r>
    </w:p>
    <w:p w14:paraId="1EDDA12A" w14:textId="77777777" w:rsidR="00C50754" w:rsidRPr="00C50754" w:rsidRDefault="00C50754" w:rsidP="004C05DF">
      <w:pPr>
        <w:numPr>
          <w:ilvl w:val="0"/>
          <w:numId w:val="12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собственное имя, отчество (если таковое имеется), адрес места жительства (места пребывания), дату рождения субъекта персональных данных;</w:t>
      </w:r>
    </w:p>
    <w:p w14:paraId="377C968F" w14:textId="77777777" w:rsidR="00C50754" w:rsidRPr="00C50754" w:rsidRDefault="00C50754" w:rsidP="004C05DF">
      <w:pPr>
        <w:numPr>
          <w:ilvl w:val="0"/>
          <w:numId w:val="12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изложение сути требований субъекта персональных данных;</w:t>
      </w:r>
    </w:p>
    <w:p w14:paraId="41A8BEAC" w14:textId="77777777" w:rsidR="00C50754" w:rsidRPr="00C50754" w:rsidRDefault="00C50754" w:rsidP="004C05DF">
      <w:pPr>
        <w:numPr>
          <w:ilvl w:val="0"/>
          <w:numId w:val="12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личную подпись, либо электронную цифровую подпись субъекта персональных данных.</w:t>
      </w:r>
    </w:p>
    <w:p w14:paraId="01A79458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5.3. Субъект персональных данных обязан:</w:t>
      </w:r>
    </w:p>
    <w:p w14:paraId="14F2AEDE" w14:textId="77777777" w:rsidR="00C50754" w:rsidRPr="00C50754" w:rsidRDefault="00C50754" w:rsidP="004C05DF">
      <w:pPr>
        <w:numPr>
          <w:ilvl w:val="0"/>
          <w:numId w:val="13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предоставлять Оператору достоверные сведения о себе;</w:t>
      </w:r>
    </w:p>
    <w:p w14:paraId="3D2B2549" w14:textId="77777777" w:rsidR="00C50754" w:rsidRPr="00C50754" w:rsidRDefault="00C50754" w:rsidP="004C05DF">
      <w:pPr>
        <w:numPr>
          <w:ilvl w:val="0"/>
          <w:numId w:val="13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в случае необходимости предоставлять Оператору документы, содержащие персональные данные в объеме, необходимом для цели их обработки;</w:t>
      </w:r>
    </w:p>
    <w:p w14:paraId="3B422E0F" w14:textId="77777777" w:rsidR="00C50754" w:rsidRPr="00C50754" w:rsidRDefault="00C50754" w:rsidP="004C05DF">
      <w:pPr>
        <w:numPr>
          <w:ilvl w:val="0"/>
          <w:numId w:val="13"/>
        </w:numPr>
        <w:ind w:left="0" w:firstLine="851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своевременно информировать Оператора об изменении своих персональных данных.</w:t>
      </w:r>
    </w:p>
    <w:p w14:paraId="74EDD102" w14:textId="770C852A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lastRenderedPageBreak/>
        <w:t>ГЛАВА 6</w:t>
      </w:r>
      <w:r w:rsidR="004C05DF">
        <w:rPr>
          <w:rFonts w:cs="Times New Roman"/>
          <w:sz w:val="28"/>
          <w:szCs w:val="28"/>
          <w:lang w:val="ru-RU"/>
        </w:rPr>
        <w:t xml:space="preserve"> </w:t>
      </w:r>
      <w:r w:rsidRPr="00C50754">
        <w:rPr>
          <w:rFonts w:cs="Times New Roman"/>
          <w:sz w:val="28"/>
          <w:szCs w:val="28"/>
          <w:lang w:val="ru-RU"/>
        </w:rPr>
        <w:t>ОРГАНИЗАЦИОННЫЕ И ТЕХНИЧЕСКИЕ МЕРЫ ПО ОБЕСПЕЧЕНИЮ ЗАЩИТЫ ПЕРСОНАЛЬНЫХ ДАННЫХ</w:t>
      </w:r>
    </w:p>
    <w:p w14:paraId="62783894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6.1. Оператор принимает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их отношении, включая:</w:t>
      </w:r>
    </w:p>
    <w:p w14:paraId="391F7389" w14:textId="77777777" w:rsidR="00C50754" w:rsidRPr="00C50754" w:rsidRDefault="00C50754" w:rsidP="004C05DF">
      <w:pPr>
        <w:numPr>
          <w:ilvl w:val="0"/>
          <w:numId w:val="14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назначение лица, ответственного за осуществление внутреннего контроля за обработкой персональных данных;</w:t>
      </w:r>
    </w:p>
    <w:p w14:paraId="06A02C95" w14:textId="77777777" w:rsidR="00C50754" w:rsidRPr="00C50754" w:rsidRDefault="00C50754" w:rsidP="004C05DF">
      <w:pPr>
        <w:numPr>
          <w:ilvl w:val="0"/>
          <w:numId w:val="14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определения круга лиц, непосредственно осуществляющих обработку персональных данных;</w:t>
      </w:r>
    </w:p>
    <w:p w14:paraId="49DB137D" w14:textId="77777777" w:rsidR="00C50754" w:rsidRPr="00C50754" w:rsidRDefault="00C50754" w:rsidP="004C05DF">
      <w:pPr>
        <w:numPr>
          <w:ilvl w:val="0"/>
          <w:numId w:val="14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утверждение настоящей Политики и иных документов по вопросам обработки персональных данных;</w:t>
      </w:r>
    </w:p>
    <w:p w14:paraId="7487878F" w14:textId="77777777" w:rsidR="00C50754" w:rsidRPr="00C50754" w:rsidRDefault="00C50754" w:rsidP="004C05DF">
      <w:pPr>
        <w:numPr>
          <w:ilvl w:val="0"/>
          <w:numId w:val="14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ознакомление работников Общества и иных лиц, непосредственно осуществляющих обработку персональных данных, с положениями законодательства о персональных данных, настоящей Политикой и иными документами Общества по вопросам обработки персональных данных;</w:t>
      </w:r>
    </w:p>
    <w:p w14:paraId="0E688166" w14:textId="77777777" w:rsidR="00C50754" w:rsidRPr="00C50754" w:rsidRDefault="00C50754" w:rsidP="004C05DF">
      <w:pPr>
        <w:numPr>
          <w:ilvl w:val="0"/>
          <w:numId w:val="14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обучение работников в порядке, установленном законодательством;</w:t>
      </w:r>
    </w:p>
    <w:p w14:paraId="5A38D0B0" w14:textId="77777777" w:rsidR="00C50754" w:rsidRPr="00C50754" w:rsidRDefault="00C50754" w:rsidP="004C05DF">
      <w:pPr>
        <w:numPr>
          <w:ilvl w:val="0"/>
          <w:numId w:val="14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установление порядка доступа к персональным данным, в том числе обрабатываемым в информационном ресурсе (системе) при его наличии;</w:t>
      </w:r>
    </w:p>
    <w:p w14:paraId="50AAD756" w14:textId="77777777" w:rsidR="00C50754" w:rsidRPr="00C50754" w:rsidRDefault="00C50754" w:rsidP="004C05DF">
      <w:pPr>
        <w:numPr>
          <w:ilvl w:val="0"/>
          <w:numId w:val="14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осуществление технической защиты персональных данных от несанкционированного доступа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 (при наличии таких ресурсов (систем).</w:t>
      </w:r>
    </w:p>
    <w:p w14:paraId="4513F18F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 xml:space="preserve">6.2. Документы на бумажном носителе, содержащие персональные данные, данные посетителей сайта, их электронные копии, должны храниться таким образом, чтобы доступ к ним имелся только у лица, ответственного за осуществление внутреннего контроля за обработкой персональных данных, а </w:t>
      </w:r>
      <w:r w:rsidRPr="00C50754">
        <w:rPr>
          <w:rFonts w:cs="Times New Roman"/>
          <w:sz w:val="28"/>
          <w:szCs w:val="28"/>
          <w:lang w:val="ru-RU"/>
        </w:rPr>
        <w:lastRenderedPageBreak/>
        <w:t>также работников Общества, непосредственно осуществляющих обработку персональных данных.</w:t>
      </w:r>
    </w:p>
    <w:p w14:paraId="2926C355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6.3. Запрещается передача персональных данных работникам Общества, которые не являются ответственными за осуществление внутреннего контроля за обработкой персональных данных, а также работникам Общества, непосредственно не осуществляющим обработку персональных данных.</w:t>
      </w:r>
    </w:p>
    <w:p w14:paraId="4F205930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6.4. Запрещается обработка персональных данных без наличия правовых оснований для такой обработки, включая случаи отсутствия согласия на совершение определенных действий с персональными данными, либо для целей, не предусмотренных таким согласием.</w:t>
      </w:r>
    </w:p>
    <w:p w14:paraId="270A60F4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6.5. В случае поручения обработки персональных данных третьим лицам в соответствующем договоре должны быть определены:</w:t>
      </w:r>
    </w:p>
    <w:p w14:paraId="5436344D" w14:textId="77777777" w:rsidR="00C50754" w:rsidRPr="00C50754" w:rsidRDefault="00C50754" w:rsidP="004C05DF">
      <w:pPr>
        <w:numPr>
          <w:ilvl w:val="0"/>
          <w:numId w:val="15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цели обработки персональных данных;</w:t>
      </w:r>
    </w:p>
    <w:p w14:paraId="3E8148A3" w14:textId="77777777" w:rsidR="00C50754" w:rsidRPr="00C50754" w:rsidRDefault="00C50754" w:rsidP="004C05DF">
      <w:pPr>
        <w:numPr>
          <w:ilvl w:val="0"/>
          <w:numId w:val="15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перечень действий, которые будут совершаться с персональными данными уполномоченным лицом;</w:t>
      </w:r>
    </w:p>
    <w:p w14:paraId="00CC66D1" w14:textId="77777777" w:rsidR="00C50754" w:rsidRPr="00C50754" w:rsidRDefault="00C50754" w:rsidP="004C05DF">
      <w:pPr>
        <w:numPr>
          <w:ilvl w:val="0"/>
          <w:numId w:val="15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обязанности по соблюдению конфиденциальности персональных данных;</w:t>
      </w:r>
    </w:p>
    <w:p w14:paraId="3C910BFC" w14:textId="77777777" w:rsidR="00C50754" w:rsidRPr="00C50754" w:rsidRDefault="00C50754" w:rsidP="004C05DF">
      <w:pPr>
        <w:numPr>
          <w:ilvl w:val="0"/>
          <w:numId w:val="15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меры по обеспечению защиты персональных данных в соответствии со статьей 17 Закона.</w:t>
      </w:r>
    </w:p>
    <w:p w14:paraId="238594E5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6.6. При наличии обоснованных сомнений в отношении законности обработки персональных данных или вопросов в отношении применения законодательства о персональных данных, а также документов Общества по вопросам персональных данных (включая настоящую Политику) работник Общества обязан обратиться за разъяснениями к лицу ответственному за осуществление внутреннего контроля за обработкой персональных данных.</w:t>
      </w:r>
    </w:p>
    <w:p w14:paraId="56ADEC08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6.7. За нарушение законодательства о защите персональных данных виновное лицо несет ответственность, установленную законодательными актами.</w:t>
      </w:r>
    </w:p>
    <w:p w14:paraId="6944DCC0" w14:textId="6178BC0F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ГЛАВА 7</w:t>
      </w:r>
      <w:r w:rsidR="004C05DF">
        <w:rPr>
          <w:rFonts w:cs="Times New Roman"/>
          <w:sz w:val="28"/>
          <w:szCs w:val="28"/>
          <w:lang w:val="ru-RU"/>
        </w:rPr>
        <w:t xml:space="preserve"> </w:t>
      </w:r>
      <w:r w:rsidRPr="00C50754">
        <w:rPr>
          <w:rFonts w:cs="Times New Roman"/>
          <w:sz w:val="28"/>
          <w:szCs w:val="28"/>
          <w:lang w:val="ru-RU"/>
        </w:rPr>
        <w:t>ЗАКЛЮЧИТЕЛЬНЫЕ ПОЛОЖЕНИЯ</w:t>
      </w:r>
    </w:p>
    <w:p w14:paraId="11D59688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lastRenderedPageBreak/>
        <w:t>7.1. Вопросы, касающиеся обработки персональных данных, не закрепленные в настоящей Политике, регулируются законодательством Республики Беларусь.</w:t>
      </w:r>
    </w:p>
    <w:p w14:paraId="49FC9EA5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7.2. В случае, если какое-либо положение Политики признается противоречащим законодательству, оно будет удалено или изменено в той мере, в какой это необходимо для обеспечения его соответствия законодательству. Остальные положения Политики, соответствующие законодательству, остаются в силе и являются действительными.</w:t>
      </w:r>
    </w:p>
    <w:p w14:paraId="7B5F0577" w14:textId="77777777" w:rsidR="00C50754" w:rsidRPr="00C50754" w:rsidRDefault="00C50754" w:rsidP="00C50754">
      <w:pPr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>7.3. Оператор имеет право по своему усмотрению изменять и (или) дополнять условия настоящей Политики без предварительного и (или) последующего уведомления субъектов персональных данных.</w:t>
      </w:r>
    </w:p>
    <w:p w14:paraId="48EFDA00" w14:textId="616B60F0" w:rsidR="00C50754" w:rsidRPr="00C50754" w:rsidRDefault="00C50754" w:rsidP="004C05DF">
      <w:pPr>
        <w:tabs>
          <w:tab w:val="num" w:pos="720"/>
        </w:tabs>
        <w:ind w:left="0"/>
        <w:rPr>
          <w:rFonts w:cs="Times New Roman"/>
          <w:sz w:val="28"/>
          <w:szCs w:val="28"/>
          <w:lang w:val="ru-RU"/>
        </w:rPr>
      </w:pPr>
      <w:r w:rsidRPr="00C50754">
        <w:rPr>
          <w:rFonts w:cs="Times New Roman"/>
          <w:sz w:val="28"/>
          <w:szCs w:val="28"/>
          <w:lang w:val="ru-RU"/>
        </w:rPr>
        <w:t xml:space="preserve">7.4. Действующая редакция Политики постоянно доступна на интернет- сайте: </w:t>
      </w:r>
      <w:r w:rsidR="004C05DF">
        <w:rPr>
          <w:rFonts w:cs="Times New Roman"/>
          <w:sz w:val="28"/>
          <w:szCs w:val="28"/>
          <w:lang w:val="en-US"/>
        </w:rPr>
        <w:t>mediatorok</w:t>
      </w:r>
      <w:r w:rsidR="004C05DF" w:rsidRPr="004C05DF">
        <w:rPr>
          <w:rFonts w:cs="Times New Roman"/>
          <w:sz w:val="28"/>
          <w:szCs w:val="28"/>
          <w:lang w:val="ru-RU"/>
        </w:rPr>
        <w:t>.</w:t>
      </w:r>
      <w:r w:rsidR="004C05DF">
        <w:rPr>
          <w:rFonts w:cs="Times New Roman"/>
          <w:sz w:val="28"/>
          <w:szCs w:val="28"/>
          <w:lang w:val="en-US"/>
        </w:rPr>
        <w:t>by</w:t>
      </w:r>
      <w:r w:rsidR="004C05DF">
        <w:rPr>
          <w:rFonts w:cs="Times New Roman"/>
          <w:sz w:val="28"/>
          <w:szCs w:val="28"/>
          <w:lang w:val="ru-RU"/>
        </w:rPr>
        <w:t xml:space="preserve">. </w:t>
      </w:r>
    </w:p>
    <w:p w14:paraId="5DFF022A" w14:textId="77777777" w:rsidR="00E72BA5" w:rsidRPr="00C50754" w:rsidRDefault="00E72BA5" w:rsidP="00C50754">
      <w:pPr>
        <w:ind w:left="0"/>
        <w:rPr>
          <w:rFonts w:cs="Times New Roman"/>
          <w:sz w:val="28"/>
          <w:szCs w:val="28"/>
          <w:lang w:val="ru-RU"/>
        </w:rPr>
      </w:pPr>
    </w:p>
    <w:sectPr w:rsidR="00E72BA5" w:rsidRPr="00C50754" w:rsidSect="007E7A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760"/>
    <w:multiLevelType w:val="multilevel"/>
    <w:tmpl w:val="3864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05D10"/>
    <w:multiLevelType w:val="multilevel"/>
    <w:tmpl w:val="025C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0634F"/>
    <w:multiLevelType w:val="multilevel"/>
    <w:tmpl w:val="21F6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813A3"/>
    <w:multiLevelType w:val="multilevel"/>
    <w:tmpl w:val="02F6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F46C2"/>
    <w:multiLevelType w:val="multilevel"/>
    <w:tmpl w:val="9252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94971"/>
    <w:multiLevelType w:val="multilevel"/>
    <w:tmpl w:val="4EAC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423F4"/>
    <w:multiLevelType w:val="multilevel"/>
    <w:tmpl w:val="1248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67DDA"/>
    <w:multiLevelType w:val="multilevel"/>
    <w:tmpl w:val="C08C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52CFE"/>
    <w:multiLevelType w:val="multilevel"/>
    <w:tmpl w:val="85F8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A2315"/>
    <w:multiLevelType w:val="multilevel"/>
    <w:tmpl w:val="37E0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63E08"/>
    <w:multiLevelType w:val="multilevel"/>
    <w:tmpl w:val="E08C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D3A96"/>
    <w:multiLevelType w:val="multilevel"/>
    <w:tmpl w:val="98F4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0642F"/>
    <w:multiLevelType w:val="multilevel"/>
    <w:tmpl w:val="6A6A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0D4694"/>
    <w:multiLevelType w:val="multilevel"/>
    <w:tmpl w:val="B04E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B039B0"/>
    <w:multiLevelType w:val="multilevel"/>
    <w:tmpl w:val="B6FA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4D7B8B"/>
    <w:multiLevelType w:val="multilevel"/>
    <w:tmpl w:val="B8F4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934726">
    <w:abstractNumId w:val="4"/>
  </w:num>
  <w:num w:numId="2" w16cid:durableId="176773085">
    <w:abstractNumId w:val="0"/>
  </w:num>
  <w:num w:numId="3" w16cid:durableId="537401901">
    <w:abstractNumId w:val="2"/>
  </w:num>
  <w:num w:numId="4" w16cid:durableId="314844663">
    <w:abstractNumId w:val="10"/>
  </w:num>
  <w:num w:numId="5" w16cid:durableId="208030330">
    <w:abstractNumId w:val="11"/>
  </w:num>
  <w:num w:numId="6" w16cid:durableId="1198080143">
    <w:abstractNumId w:val="12"/>
  </w:num>
  <w:num w:numId="7" w16cid:durableId="1676346532">
    <w:abstractNumId w:val="7"/>
  </w:num>
  <w:num w:numId="8" w16cid:durableId="909312996">
    <w:abstractNumId w:val="9"/>
  </w:num>
  <w:num w:numId="9" w16cid:durableId="1956254705">
    <w:abstractNumId w:val="5"/>
  </w:num>
  <w:num w:numId="10" w16cid:durableId="729302447">
    <w:abstractNumId w:val="6"/>
  </w:num>
  <w:num w:numId="11" w16cid:durableId="1229221392">
    <w:abstractNumId w:val="3"/>
  </w:num>
  <w:num w:numId="12" w16cid:durableId="540552179">
    <w:abstractNumId w:val="1"/>
  </w:num>
  <w:num w:numId="13" w16cid:durableId="2066106021">
    <w:abstractNumId w:val="15"/>
  </w:num>
  <w:num w:numId="14" w16cid:durableId="16346788">
    <w:abstractNumId w:val="8"/>
  </w:num>
  <w:num w:numId="15" w16cid:durableId="1212041502">
    <w:abstractNumId w:val="14"/>
  </w:num>
  <w:num w:numId="16" w16cid:durableId="21007170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CBB"/>
    <w:rsid w:val="00025CBB"/>
    <w:rsid w:val="004A5A43"/>
    <w:rsid w:val="004C05DF"/>
    <w:rsid w:val="007E7A50"/>
    <w:rsid w:val="008F4E20"/>
    <w:rsid w:val="00B72CE5"/>
    <w:rsid w:val="00C50754"/>
    <w:rsid w:val="00E7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00A8"/>
  <w15:chartTrackingRefBased/>
  <w15:docId w15:val="{93DB6621-F531-42C2-B64A-9750E169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left="680"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C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C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C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C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C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C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C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CB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CB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CB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C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C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C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C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CBB"/>
    <w:pPr>
      <w:numPr>
        <w:ilvl w:val="1"/>
      </w:numPr>
      <w:spacing w:after="160"/>
      <w:ind w:left="680" w:firstLine="68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C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C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C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C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5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83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357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81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3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155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14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83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71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9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5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480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043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6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6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2738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7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3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89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9612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640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3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3850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627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6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5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3605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374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3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7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4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8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9951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053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8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734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53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9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4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4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93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916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19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533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5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725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1232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9475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3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4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6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0442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605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1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8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0233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75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68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4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328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9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1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90579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830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20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3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22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5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55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08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9473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5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951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320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4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8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157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6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880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8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14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4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513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7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94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366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2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251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803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26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1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0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98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9378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140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58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37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98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7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70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696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7254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15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410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3426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143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4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3487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5563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3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9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11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48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41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3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85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0768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9038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7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20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8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3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1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85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52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9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56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63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61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1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431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83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5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1671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5495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4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5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19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1129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991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4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3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2246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2039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67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5386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80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6336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667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9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81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61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10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907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51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2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4708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05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52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156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0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0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07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18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5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2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5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57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9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5633">
                      <w:marLeft w:val="1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12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Габриянчик</dc:creator>
  <cp:keywords/>
  <dc:description/>
  <cp:lastModifiedBy>Александра Габриянчик</cp:lastModifiedBy>
  <cp:revision>4</cp:revision>
  <dcterms:created xsi:type="dcterms:W3CDTF">2025-06-11T05:58:00Z</dcterms:created>
  <dcterms:modified xsi:type="dcterms:W3CDTF">2025-06-11T12:38:00Z</dcterms:modified>
</cp:coreProperties>
</file>